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4EA4FCA1"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2E257D" w:rsidRPr="00AD1050">
        <w:rPr>
          <w:b/>
          <w:sz w:val="22"/>
        </w:rPr>
        <w:t>DOD202</w:t>
      </w:r>
      <w:r w:rsidR="002E257D">
        <w:rPr>
          <w:b/>
          <w:sz w:val="22"/>
        </w:rPr>
        <w:t>51539</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proofErr w:type="spellStart"/>
      <w:r>
        <w:rPr>
          <w:sz w:val="22"/>
          <w:szCs w:val="22"/>
        </w:rPr>
        <w:t>UniCredit</w:t>
      </w:r>
      <w:proofErr w:type="spellEnd"/>
      <w:r>
        <w:rPr>
          <w:sz w:val="22"/>
          <w:szCs w:val="22"/>
        </w:rPr>
        <w:t xml:space="preserve">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1D6178F6" w14:textId="6994755F" w:rsidR="002069CE" w:rsidRPr="007C5627" w:rsidRDefault="002069CE" w:rsidP="004D76D0">
      <w:pPr>
        <w:tabs>
          <w:tab w:val="left" w:pos="3969"/>
        </w:tabs>
        <w:ind w:right="21"/>
        <w:rPr>
          <w:sz w:val="22"/>
          <w:szCs w:val="22"/>
        </w:rPr>
      </w:pPr>
      <w:r>
        <w:rPr>
          <w:sz w:val="22"/>
          <w:szCs w:val="22"/>
        </w:rPr>
        <w:t>kontaktní osoba ve věcech smluv</w:t>
      </w:r>
      <w:r w:rsidR="00736D75">
        <w:rPr>
          <w:sz w:val="22"/>
          <w:szCs w:val="22"/>
        </w:rPr>
        <w:t>ních</w:t>
      </w:r>
      <w:r>
        <w:rPr>
          <w:sz w:val="22"/>
          <w:szCs w:val="22"/>
        </w:rPr>
        <w:t xml:space="preserve">: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8"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9"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10"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C27BDAF"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r>
      <w:r w:rsidR="0093272A">
        <w:rPr>
          <w:rFonts w:ascii="Times New Roman" w:hAnsi="Times New Roman"/>
          <w:sz w:val="22"/>
          <w:szCs w:val="22"/>
        </w:rPr>
        <w:t>Eduard Ručka</w:t>
      </w:r>
      <w:r w:rsidRPr="004F000B">
        <w:rPr>
          <w:rFonts w:ascii="Times New Roman" w:hAnsi="Times New Roman"/>
          <w:sz w:val="22"/>
          <w:szCs w:val="22"/>
        </w:rPr>
        <w:t xml:space="preserve">, vedoucí střediska </w:t>
      </w:r>
      <w:r w:rsidR="0093272A">
        <w:rPr>
          <w:rFonts w:ascii="Times New Roman" w:hAnsi="Times New Roman"/>
          <w:sz w:val="22"/>
          <w:szCs w:val="22"/>
        </w:rPr>
        <w:t>vrchní vedení</w:t>
      </w:r>
    </w:p>
    <w:p w14:paraId="07014910" w14:textId="19C16ED1" w:rsidR="00CA4F6D" w:rsidRDefault="00CA4F6D" w:rsidP="009673FC">
      <w:pPr>
        <w:tabs>
          <w:tab w:val="left" w:pos="3969"/>
        </w:tabs>
        <w:ind w:left="3969" w:right="21"/>
        <w:jc w:val="both"/>
        <w:rPr>
          <w:sz w:val="22"/>
          <w:szCs w:val="22"/>
        </w:rPr>
      </w:pPr>
      <w:r w:rsidRPr="004F000B">
        <w:rPr>
          <w:sz w:val="22"/>
          <w:szCs w:val="22"/>
        </w:rPr>
        <w:t xml:space="preserve">email: </w:t>
      </w:r>
      <w:hyperlink r:id="rId11" w:history="1">
        <w:r w:rsidR="0093272A">
          <w:rPr>
            <w:rStyle w:val="Hypertextovodkaz"/>
            <w:sz w:val="22"/>
            <w:szCs w:val="22"/>
          </w:rPr>
          <w:t>eduard.rucka</w:t>
        </w:r>
        <w:r w:rsidR="0093272A" w:rsidRPr="004F000B">
          <w:rPr>
            <w:rStyle w:val="Hypertextovodkaz"/>
            <w:sz w:val="22"/>
            <w:szCs w:val="22"/>
          </w:rPr>
          <w:t>@dpo.cz</w:t>
        </w:r>
      </w:hyperlink>
      <w:r w:rsidRPr="004F000B">
        <w:rPr>
          <w:sz w:val="22"/>
          <w:szCs w:val="22"/>
        </w:rPr>
        <w:t xml:space="preserve">, tel.: </w:t>
      </w:r>
      <w:r w:rsidRPr="00992512">
        <w:rPr>
          <w:sz w:val="22"/>
          <w:szCs w:val="22"/>
        </w:rPr>
        <w:t xml:space="preserve">+420 </w:t>
      </w:r>
      <w:r w:rsidR="0093272A">
        <w:rPr>
          <w:sz w:val="22"/>
          <w:szCs w:val="22"/>
        </w:rPr>
        <w:t>602 782 357</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1B405861"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5C1DCD">
        <w:rPr>
          <w:sz w:val="22"/>
          <w:szCs w:val="22"/>
        </w:rPr>
        <w:t>1</w:t>
      </w:r>
      <w:r w:rsidR="004C4A9C">
        <w:rPr>
          <w:sz w:val="22"/>
          <w:szCs w:val="22"/>
        </w:rPr>
        <w:t>9</w:t>
      </w:r>
      <w:r w:rsidR="003728F4" w:rsidRPr="003728F4">
        <w:rPr>
          <w:sz w:val="22"/>
          <w:szCs w:val="22"/>
        </w:rPr>
        <w:t>-2</w:t>
      </w:r>
      <w:r w:rsidR="004C4A9C">
        <w:rPr>
          <w:sz w:val="22"/>
          <w:szCs w:val="22"/>
        </w:rPr>
        <w:t>6</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202</w:t>
      </w:r>
      <w:r w:rsidR="002E257D">
        <w:rPr>
          <w:sz w:val="22"/>
          <w:szCs w:val="22"/>
        </w:rPr>
        <w:t>5</w:t>
      </w:r>
      <w:r w:rsidR="004768B2">
        <w:rPr>
          <w:sz w:val="22"/>
          <w:szCs w:val="22"/>
        </w:rPr>
        <w:t xml:space="preserve"> objednatele pod položkou č. </w:t>
      </w:r>
      <w:r w:rsidR="002E257D">
        <w:rPr>
          <w:sz w:val="22"/>
          <w:szCs w:val="22"/>
        </w:rPr>
        <w:t>056</w:t>
      </w:r>
      <w:r w:rsidR="00624D85">
        <w:rPr>
          <w:sz w:val="22"/>
          <w:szCs w:val="22"/>
        </w:rPr>
        <w:t>_2025</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52875E36"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w:t>
      </w:r>
      <w:r w:rsidR="00524F4C">
        <w:rPr>
          <w:sz w:val="22"/>
          <w:szCs w:val="22"/>
        </w:rPr>
        <w:t xml:space="preserve">záměru (DPZ) </w:t>
      </w:r>
      <w:r w:rsidR="00265692">
        <w:rPr>
          <w:sz w:val="22"/>
          <w:szCs w:val="22"/>
        </w:rPr>
        <w:t xml:space="preserve">a dále </w:t>
      </w:r>
      <w:r w:rsidR="00524F4C">
        <w:rPr>
          <w:sz w:val="22"/>
          <w:szCs w:val="22"/>
        </w:rPr>
        <w:t xml:space="preserve">dokumentace </w:t>
      </w:r>
      <w:r w:rsidR="00265692">
        <w:rPr>
          <w:sz w:val="22"/>
          <w:szCs w:val="22"/>
        </w:rPr>
        <w:t xml:space="preserve">pro provádění stavby </w:t>
      </w:r>
      <w:r w:rsidR="00524F4C">
        <w:rPr>
          <w:sz w:val="22"/>
          <w:szCs w:val="22"/>
        </w:rPr>
        <w:t xml:space="preserve">(DPS) </w:t>
      </w:r>
      <w:r w:rsidR="00265692" w:rsidRPr="00624D85">
        <w:rPr>
          <w:sz w:val="22"/>
          <w:szCs w:val="22"/>
        </w:rPr>
        <w:t>trolejbusové trati</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w:t>
      </w:r>
      <w:r w:rsidR="002E257D" w:rsidRPr="002E257D">
        <w:rPr>
          <w:b/>
          <w:sz w:val="22"/>
          <w:szCs w:val="22"/>
        </w:rPr>
        <w:t>PD - Rekonstrukce trolejbusové křižovatky Českobratrská x Sokolská třída</w:t>
      </w:r>
      <w:r w:rsidR="00624D85" w:rsidRPr="00354CFB">
        <w:rPr>
          <w:b/>
          <w:sz w:val="22"/>
          <w:szCs w:val="22"/>
        </w:rPr>
        <w:t>“</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proofErr w:type="gramStart"/>
      <w:r w:rsidR="00847A38" w:rsidRPr="00265692">
        <w:rPr>
          <w:sz w:val="22"/>
          <w:szCs w:val="22"/>
        </w:rPr>
        <w:t xml:space="preserve">projektanta </w:t>
      </w:r>
      <w:r w:rsidR="00CA4F6D" w:rsidRPr="002871F1">
        <w:rPr>
          <w:sz w:val="22"/>
          <w:szCs w:val="22"/>
        </w:rPr>
        <w:t xml:space="preserve"> provedené</w:t>
      </w:r>
      <w:proofErr w:type="gramEnd"/>
      <w:r w:rsidR="00CA4F6D" w:rsidRPr="002871F1">
        <w:rPr>
          <w:sz w:val="22"/>
          <w:szCs w:val="22"/>
        </w:rPr>
        <w:t xml:space="preserve"> stavby po celou dobu trvání stavby</w:t>
      </w:r>
      <w:r w:rsidR="00232BBD">
        <w:rPr>
          <w:sz w:val="22"/>
          <w:szCs w:val="22"/>
        </w:rPr>
        <w:t xml:space="preserve"> </w:t>
      </w:r>
      <w:r w:rsidR="00232BBD" w:rsidRPr="00265692">
        <w:rPr>
          <w:sz w:val="22"/>
          <w:szCs w:val="22"/>
        </w:rPr>
        <w:t>(</w:t>
      </w:r>
      <w:r w:rsidR="00232BBD" w:rsidRPr="002871F1">
        <w:rPr>
          <w:sz w:val="22"/>
          <w:szCs w:val="22"/>
        </w:rPr>
        <w:t xml:space="preserve">do </w:t>
      </w:r>
      <w:r w:rsidR="00232BBD">
        <w:rPr>
          <w:sz w:val="22"/>
          <w:szCs w:val="22"/>
        </w:rPr>
        <w:t>odstranění posledního nedodělku</w:t>
      </w:r>
      <w:r w:rsidR="00232BBD" w:rsidRPr="002871F1">
        <w:rPr>
          <w:sz w:val="22"/>
          <w:szCs w:val="22"/>
        </w:rPr>
        <w:t>)</w:t>
      </w:r>
      <w:r w:rsidR="00CA4F6D" w:rsidRPr="002871F1">
        <w:rPr>
          <w:sz w:val="22"/>
          <w:szCs w:val="22"/>
        </w:rPr>
        <w:t xml:space="preserve"> 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07FA5304"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w:t>
      </w:r>
      <w:r w:rsidR="00524F4C">
        <w:rPr>
          <w:sz w:val="22"/>
          <w:szCs w:val="22"/>
        </w:rPr>
        <w:t>záměru</w:t>
      </w:r>
      <w:r w:rsidR="00524F4C" w:rsidRPr="0074326F">
        <w:rPr>
          <w:sz w:val="22"/>
          <w:szCs w:val="22"/>
        </w:rPr>
        <w:t xml:space="preserve"> </w:t>
      </w:r>
      <w:r w:rsidR="00B354E2" w:rsidRPr="0074326F">
        <w:rPr>
          <w:sz w:val="22"/>
          <w:szCs w:val="22"/>
        </w:rPr>
        <w:t xml:space="preserve">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0BC63499"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232BBD">
        <w:rPr>
          <w:sz w:val="22"/>
          <w:szCs w:val="22"/>
        </w:rPr>
        <w:t xml:space="preserve"> Projektová dokumentace bude také splňovat požadavky stanovené obecně závaznými právními předpisy.</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0356E4E9"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w:t>
      </w:r>
      <w:r w:rsidR="00524F4C">
        <w:rPr>
          <w:sz w:val="22"/>
          <w:szCs w:val="22"/>
        </w:rPr>
        <w:t xml:space="preserve">DPS </w:t>
      </w:r>
      <w:r w:rsidRPr="004F000B">
        <w:rPr>
          <w:sz w:val="22"/>
          <w:szCs w:val="22"/>
        </w:rPr>
        <w:t>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524C3F4C"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232BBD">
        <w:rPr>
          <w:sz w:val="22"/>
          <w:szCs w:val="22"/>
        </w:rPr>
        <w:t>záměru</w:t>
      </w:r>
      <w:r w:rsidR="0041095C">
        <w:rPr>
          <w:sz w:val="22"/>
          <w:szCs w:val="22"/>
        </w:rPr>
        <w:t>, pro provádění stavby</w:t>
      </w:r>
      <w:r w:rsidR="005239E8">
        <w:rPr>
          <w:sz w:val="22"/>
          <w:szCs w:val="22"/>
        </w:rPr>
        <w:t>,</w:t>
      </w:r>
      <w:r w:rsidR="001C48FB">
        <w:rPr>
          <w:sz w:val="22"/>
          <w:szCs w:val="22"/>
        </w:rPr>
        <w:t xml:space="preserve"> včetně inženýrských činností a dozorů</w:t>
      </w:r>
      <w:r w:rsidR="00847A38">
        <w:rPr>
          <w:sz w:val="22"/>
          <w:szCs w:val="22"/>
        </w:rPr>
        <w:t xml:space="preserve"> 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50860C7E"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 xml:space="preserve">pro povolení </w:t>
      </w:r>
      <w:r w:rsidR="00A1421D">
        <w:rPr>
          <w:sz w:val="22"/>
          <w:szCs w:val="22"/>
        </w:rPr>
        <w:t xml:space="preserve">záměru </w:t>
      </w:r>
      <w:r w:rsidRPr="00624D85">
        <w:rPr>
          <w:sz w:val="22"/>
          <w:szCs w:val="22"/>
        </w:rPr>
        <w:t>trolejbusové trati</w:t>
      </w:r>
      <w:r w:rsidR="001C48FB" w:rsidRPr="00624D85">
        <w:rPr>
          <w:b/>
          <w:sz w:val="22"/>
          <w:szCs w:val="22"/>
        </w:rPr>
        <w:tab/>
      </w:r>
      <w:r>
        <w:rPr>
          <w:b/>
          <w:sz w:val="22"/>
          <w:szCs w:val="22"/>
        </w:rPr>
        <w:tab/>
      </w:r>
      <w:r>
        <w:rPr>
          <w:b/>
          <w:sz w:val="22"/>
          <w:szCs w:val="22"/>
        </w:rPr>
        <w:tab/>
      </w:r>
      <w:r>
        <w:rPr>
          <w:b/>
          <w:sz w:val="22"/>
          <w:szCs w:val="22"/>
        </w:rPr>
        <w:tab/>
      </w:r>
      <w:r w:rsidR="001C48FB" w:rsidRPr="00624D85">
        <w:rPr>
          <w:sz w:val="22"/>
          <w:szCs w:val="22"/>
          <w:highlight w:val="cyan"/>
        </w:rPr>
        <w:t>…</w:t>
      </w:r>
      <w:r w:rsidR="001C48FB" w:rsidRPr="00624D85">
        <w:rPr>
          <w:sz w:val="22"/>
          <w:szCs w:val="22"/>
        </w:rPr>
        <w:t>,- Kč bez DPH</w:t>
      </w:r>
    </w:p>
    <w:p w14:paraId="6A2B8081" w14:textId="78CCCFEF"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 xml:space="preserve">pro provádění stavby </w:t>
      </w:r>
      <w:r w:rsidRPr="00624D85">
        <w:rPr>
          <w:sz w:val="22"/>
          <w:szCs w:val="22"/>
        </w:rPr>
        <w:t>trolejbusové trati</w:t>
      </w:r>
      <w:r w:rsidRPr="00624D85">
        <w:rPr>
          <w:b/>
          <w:sz w:val="22"/>
          <w:szCs w:val="22"/>
        </w:rPr>
        <w:tab/>
      </w:r>
      <w:r>
        <w:rPr>
          <w:b/>
          <w:sz w:val="22"/>
          <w:szCs w:val="22"/>
        </w:rPr>
        <w:tab/>
      </w:r>
      <w:r>
        <w:rPr>
          <w:b/>
          <w:sz w:val="22"/>
          <w:szCs w:val="22"/>
        </w:rPr>
        <w:tab/>
      </w:r>
      <w:r>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3BE93BBD"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w:t>
      </w:r>
      <w:r w:rsidR="00524F4C">
        <w:rPr>
          <w:sz w:val="22"/>
          <w:szCs w:val="22"/>
        </w:rPr>
        <w:t>záměru</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A7D889A" w14:textId="7A52B535" w:rsidR="00624D85" w:rsidRDefault="00624D85" w:rsidP="002E257D">
      <w:pPr>
        <w:tabs>
          <w:tab w:val="left" w:pos="6820"/>
        </w:tabs>
        <w:spacing w:after="160" w:line="259" w:lineRule="auto"/>
        <w:rPr>
          <w:b/>
          <w:sz w:val="22"/>
          <w:szCs w:val="22"/>
        </w:rPr>
      </w:pPr>
      <w:r w:rsidRPr="002E257D">
        <w:rPr>
          <w:sz w:val="22"/>
          <w:szCs w:val="22"/>
        </w:rPr>
        <w:br w:type="page"/>
      </w:r>
      <w:r w:rsidR="002E257D">
        <w:rPr>
          <w:b/>
          <w:sz w:val="22"/>
          <w:szCs w:val="22"/>
        </w:rPr>
        <w:lastRenderedPageBreak/>
        <w:tab/>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r w:rsidR="009132AB">
        <w:rPr>
          <w:b/>
          <w:sz w:val="22"/>
          <w:szCs w:val="22"/>
        </w:rPr>
        <w:t xml:space="preserve"> a méněpráce</w:t>
      </w:r>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39FEF24E"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r>
        <w:rPr>
          <w:sz w:val="22"/>
          <w:szCs w:val="22"/>
        </w:rPr>
        <w:t>Méněpráce</w:t>
      </w:r>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Jakákoliv část předmětu plnění, kter</w:t>
      </w:r>
      <w:bookmarkStart w:id="0" w:name="_GoBack"/>
      <w:bookmarkEnd w:id="0"/>
      <w:r w:rsidRPr="004B24D3">
        <w:rPr>
          <w:sz w:val="22"/>
          <w:szCs w:val="22"/>
        </w:rPr>
        <w:t>á na základě dohody smluvních stran nebude provedena, se považuje za méněpráci. Méněpráce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(méněpráce)</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609DABD7"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méněpráce </w:t>
      </w:r>
      <w:r w:rsidRPr="00F360F9">
        <w:rPr>
          <w:sz w:val="22"/>
          <w:szCs w:val="22"/>
        </w:rPr>
        <w:t xml:space="preserve">jsou oprávněni odsouhlasit zástupci objednatele uvedení v čl. I. oprávněni ve věcech technických, a to i každý samostatně. </w:t>
      </w:r>
      <w:r w:rsidR="00F360F9" w:rsidRPr="001A040B">
        <w:rPr>
          <w:sz w:val="22"/>
          <w:szCs w:val="22"/>
        </w:rPr>
        <w:t xml:space="preserve">Cena těchto </w:t>
      </w:r>
      <w:r w:rsidR="00CA738D">
        <w:rPr>
          <w:sz w:val="22"/>
          <w:szCs w:val="22"/>
        </w:rPr>
        <w:t xml:space="preserve">víceprací a méněprací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5393F3BD" w:rsidR="00547A58" w:rsidRPr="00D94F03"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w:t>
      </w:r>
      <w:r w:rsidR="00A1421D">
        <w:rPr>
          <w:b/>
          <w:sz w:val="22"/>
          <w:szCs w:val="22"/>
        </w:rPr>
        <w:t>záměru</w:t>
      </w:r>
      <w:r w:rsidR="00A1421D"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93272A">
        <w:rPr>
          <w:b/>
          <w:sz w:val="22"/>
          <w:szCs w:val="22"/>
        </w:rPr>
        <w:t>18</w:t>
      </w:r>
      <w:r w:rsidR="0093272A" w:rsidRPr="003C05A4">
        <w:rPr>
          <w:b/>
          <w:sz w:val="22"/>
          <w:szCs w:val="22"/>
        </w:rPr>
        <w:t xml:space="preserve">0 </w:t>
      </w:r>
      <w:r w:rsidR="000F6E21" w:rsidRPr="003C05A4">
        <w:rPr>
          <w:b/>
          <w:sz w:val="22"/>
          <w:szCs w:val="22"/>
        </w:rPr>
        <w:t xml:space="preserve">kalendářních dní </w:t>
      </w:r>
      <w:r w:rsidR="00104395">
        <w:rPr>
          <w:sz w:val="22"/>
          <w:szCs w:val="22"/>
        </w:rPr>
        <w:t xml:space="preserve">od doručení </w:t>
      </w:r>
      <w:r w:rsidR="0078511A">
        <w:rPr>
          <w:sz w:val="22"/>
          <w:szCs w:val="22"/>
        </w:rPr>
        <w:t xml:space="preserve">písemné výzvy </w:t>
      </w:r>
      <w:r w:rsidR="0078511A" w:rsidRPr="00D94F03">
        <w:rPr>
          <w:sz w:val="22"/>
          <w:szCs w:val="22"/>
        </w:rPr>
        <w:t>objednatele</w:t>
      </w:r>
      <w:r w:rsidR="00104395">
        <w:rPr>
          <w:sz w:val="22"/>
          <w:szCs w:val="22"/>
        </w:rPr>
        <w:t xml:space="preserve"> k zahájení projekčních prací zhotoviteli</w:t>
      </w:r>
      <w:r w:rsidR="00D94F03">
        <w:rPr>
          <w:sz w:val="22"/>
          <w:szCs w:val="22"/>
        </w:rPr>
        <w:t xml:space="preserve">. </w:t>
      </w:r>
      <w:r w:rsidR="00104395">
        <w:rPr>
          <w:sz w:val="22"/>
          <w:szCs w:val="22"/>
        </w:rPr>
        <w:t>Objednatel předpokládá</w:t>
      </w:r>
      <w:r w:rsidR="00D94F03">
        <w:rPr>
          <w:sz w:val="22"/>
          <w:szCs w:val="22"/>
        </w:rPr>
        <w:t xml:space="preserve"> </w:t>
      </w:r>
      <w:r w:rsidR="00104395">
        <w:rPr>
          <w:sz w:val="22"/>
          <w:szCs w:val="22"/>
        </w:rPr>
        <w:t xml:space="preserve">zaslání výzvy a tedy </w:t>
      </w:r>
      <w:r w:rsidR="00D94F03">
        <w:rPr>
          <w:sz w:val="22"/>
          <w:szCs w:val="22"/>
        </w:rPr>
        <w:t xml:space="preserve">zahájení projekčních prací </w:t>
      </w:r>
      <w:r w:rsidR="00DC0D03">
        <w:rPr>
          <w:sz w:val="22"/>
          <w:szCs w:val="22"/>
        </w:rPr>
        <w:t>v květnu 2026. Tímto však není vyloučeno zaslání výzvy i v pozdějším termínu, nejpozději však do konce roku 2026, nedohodnou-li se strany na pozdějším zahájení projekčních prací</w:t>
      </w:r>
      <w:r w:rsidR="00D94F03">
        <w:rPr>
          <w:sz w:val="22"/>
          <w:szCs w:val="22"/>
        </w:rPr>
        <w:t>.</w:t>
      </w:r>
    </w:p>
    <w:p w14:paraId="52327A48" w14:textId="4A14DD00"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w:t>
      </w:r>
      <w:r w:rsidR="0078511A">
        <w:rPr>
          <w:sz w:val="22"/>
          <w:szCs w:val="22"/>
        </w:rPr>
        <w:t>vydání pravomocného povolení záměru</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1D6F22D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78511A">
        <w:rPr>
          <w:sz w:val="22"/>
          <w:szCs w:val="22"/>
        </w:rPr>
        <w:t>předání stavby</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w:t>
      </w:r>
      <w:r w:rsidR="00EE7734">
        <w:rPr>
          <w:sz w:val="22"/>
          <w:szCs w:val="22"/>
        </w:rPr>
        <w:t xml:space="preserve">nejméně </w:t>
      </w:r>
      <w:r w:rsidRPr="004F000B">
        <w:rPr>
          <w:sz w:val="22"/>
          <w:szCs w:val="22"/>
        </w:rPr>
        <w:t>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1C920D5B" w14:textId="77777777" w:rsidR="0078511A" w:rsidRDefault="009F532C" w:rsidP="0078511A">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povolením </w:t>
      </w:r>
      <w:r w:rsidR="001B04E1">
        <w:rPr>
          <w:sz w:val="22"/>
          <w:szCs w:val="22"/>
        </w:rPr>
        <w:t>záměru</w:t>
      </w:r>
      <w:r w:rsidR="00A93F08" w:rsidRPr="00A93F08">
        <w:rPr>
          <w:sz w:val="22"/>
          <w:szCs w:val="22"/>
        </w:rPr>
        <w:t>.</w:t>
      </w:r>
      <w:r w:rsidR="0078511A">
        <w:rPr>
          <w:sz w:val="22"/>
          <w:szCs w:val="22"/>
        </w:rPr>
        <w:t xml:space="preserve"> Zhotovitel zajistí veškerá potřebná stanoviska, vyjádření a další dokumenty pro získání povolení záměru a na příslušný správní úřad </w:t>
      </w:r>
      <w:r w:rsidR="0078511A" w:rsidRPr="0034335A">
        <w:rPr>
          <w:b/>
          <w:bCs/>
          <w:sz w:val="22"/>
          <w:szCs w:val="22"/>
        </w:rPr>
        <w:t xml:space="preserve">podá žádost o povolení </w:t>
      </w:r>
      <w:r w:rsidR="0078511A">
        <w:rPr>
          <w:b/>
          <w:bCs/>
          <w:sz w:val="22"/>
          <w:szCs w:val="22"/>
        </w:rPr>
        <w:t>záměru (včetně veškeré příslušné dokumentace)</w:t>
      </w:r>
      <w:r w:rsidR="0078511A">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0615B4F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4A6503">
        <w:rPr>
          <w:sz w:val="22"/>
          <w:szCs w:val="22"/>
        </w:rPr>
        <w:t xml:space="preserve"> a závěsům na budovách</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lastRenderedPageBreak/>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2B11A542" w14:textId="77777777" w:rsidR="00292022" w:rsidRPr="00292022" w:rsidRDefault="00292022" w:rsidP="00292022">
      <w:pPr>
        <w:pStyle w:val="Zkladntext"/>
        <w:numPr>
          <w:ilvl w:val="0"/>
          <w:numId w:val="3"/>
        </w:numPr>
        <w:spacing w:before="90" w:after="0"/>
        <w:ind w:left="426" w:hanging="426"/>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06E1C730" w14:textId="08C7B2E2" w:rsidR="00F03EBC" w:rsidRDefault="00F03EBC">
      <w:pPr>
        <w:spacing w:after="160" w:line="259" w:lineRule="auto"/>
        <w:rPr>
          <w:b/>
          <w:sz w:val="22"/>
          <w:szCs w:val="22"/>
        </w:rPr>
      </w:pPr>
    </w:p>
    <w:p w14:paraId="0E8C1CB0" w14:textId="48E7FD00"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w:t>
      </w:r>
      <w:proofErr w:type="gramStart"/>
      <w:r w:rsidR="00E41CF8" w:rsidRPr="00945BDF">
        <w:rPr>
          <w:sz w:val="22"/>
          <w:szCs w:val="22"/>
        </w:rPr>
        <w:t xml:space="preserve">do  </w:t>
      </w:r>
      <w:r w:rsidR="00315710" w:rsidRPr="00945BDF">
        <w:rPr>
          <w:sz w:val="22"/>
          <w:szCs w:val="22"/>
        </w:rPr>
        <w:t>částí</w:t>
      </w:r>
      <w:proofErr w:type="gramEnd"/>
      <w:r w:rsidR="00315710" w:rsidRPr="00945BDF">
        <w:rPr>
          <w:sz w:val="22"/>
          <w:szCs w:val="22"/>
        </w:rPr>
        <w:t xml:space="preserve">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62243F64"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převzetí PD</w:t>
      </w:r>
      <w:r>
        <w:rPr>
          <w:sz w:val="22"/>
          <w:szCs w:val="22"/>
        </w:rPr>
        <w:t xml:space="preserve"> </w:t>
      </w:r>
      <w:r w:rsidR="00F3709B">
        <w:rPr>
          <w:sz w:val="22"/>
          <w:szCs w:val="22"/>
        </w:rPr>
        <w:t xml:space="preserve">pro povolení </w:t>
      </w:r>
      <w:r w:rsidR="004A6503">
        <w:rPr>
          <w:sz w:val="22"/>
          <w:szCs w:val="22"/>
        </w:rPr>
        <w:t>záměru</w:t>
      </w:r>
      <w:r w:rsidR="00C2527C">
        <w:rPr>
          <w:sz w:val="22"/>
          <w:szCs w:val="22"/>
        </w:rPr>
        <w:t>,</w:t>
      </w:r>
      <w:r w:rsidR="00F3709B">
        <w:rPr>
          <w:sz w:val="22"/>
          <w:szCs w:val="22"/>
        </w:rPr>
        <w:t xml:space="preserve"> </w:t>
      </w:r>
    </w:p>
    <w:p w14:paraId="1A8681E6" w14:textId="7AA02AE9" w:rsidR="00E41CF8" w:rsidRDefault="00F3709B" w:rsidP="00E41CF8">
      <w:pPr>
        <w:pStyle w:val="Zkladntext"/>
        <w:numPr>
          <w:ilvl w:val="0"/>
          <w:numId w:val="16"/>
        </w:numPr>
        <w:spacing w:before="90" w:after="0"/>
        <w:ind w:left="924" w:hanging="357"/>
        <w:jc w:val="both"/>
        <w:rPr>
          <w:sz w:val="22"/>
          <w:szCs w:val="22"/>
        </w:rPr>
      </w:pPr>
      <w:r>
        <w:rPr>
          <w:sz w:val="22"/>
          <w:szCs w:val="22"/>
        </w:rPr>
        <w:t>Den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04F81605"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převzetí</w:t>
      </w:r>
      <w:r w:rsidR="00D119BC">
        <w:rPr>
          <w:sz w:val="22"/>
          <w:szCs w:val="22"/>
        </w:rPr>
        <w:t xml:space="preserve"> </w:t>
      </w:r>
      <w:r w:rsidR="00624D85">
        <w:rPr>
          <w:sz w:val="22"/>
          <w:szCs w:val="22"/>
        </w:rPr>
        <w:t>stavby</w:t>
      </w:r>
      <w:r w:rsidR="00B84D39">
        <w:rPr>
          <w:sz w:val="22"/>
          <w:szCs w:val="22"/>
        </w:rPr>
        <w:t>,</w:t>
      </w:r>
    </w:p>
    <w:p w14:paraId="66B91239" w14:textId="5ADA6BAA" w:rsidR="00CE0CAF" w:rsidRPr="00694CBD" w:rsidRDefault="002367DF" w:rsidP="00F32B94">
      <w:pPr>
        <w:pStyle w:val="Zkladntext"/>
        <w:numPr>
          <w:ilvl w:val="0"/>
          <w:numId w:val="16"/>
        </w:numPr>
        <w:spacing w:before="90" w:after="0"/>
        <w:jc w:val="both"/>
        <w:rPr>
          <w:sz w:val="22"/>
          <w:szCs w:val="22"/>
        </w:rPr>
      </w:pPr>
      <w:r>
        <w:rPr>
          <w:sz w:val="22"/>
          <w:szCs w:val="22"/>
        </w:rPr>
        <w:t>Vícepráce budou fakturovány teprve po odsouhlasení Změnového listu, uzavření příslušného smluvního dodatku a jejich převzetí objednatelem</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62B71BA2"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2" w:history="1">
        <w:r w:rsidRPr="004F000B">
          <w:rPr>
            <w:rStyle w:val="Hypertextovodkaz"/>
            <w:sz w:val="22"/>
            <w:szCs w:val="22"/>
          </w:rPr>
          <w:t>elektronicka.fakturace@dpo.cz</w:t>
        </w:r>
      </w:hyperlink>
      <w:r w:rsidRPr="004F000B">
        <w:rPr>
          <w:sz w:val="22"/>
          <w:szCs w:val="22"/>
        </w:rPr>
        <w:t xml:space="preserve">. </w:t>
      </w:r>
      <w:r w:rsidR="00A71912">
        <w:rPr>
          <w:sz w:val="22"/>
          <w:szCs w:val="22"/>
        </w:rPr>
        <w:t>Nedílnou součástí faktur bud</w:t>
      </w:r>
      <w:r w:rsidR="00302822">
        <w:rPr>
          <w:sz w:val="22"/>
          <w:szCs w:val="22"/>
        </w:rPr>
        <w:t>ou</w:t>
      </w:r>
      <w:r w:rsidR="00A71912">
        <w:rPr>
          <w:sz w:val="22"/>
          <w:szCs w:val="22"/>
        </w:rPr>
        <w:t xml:space="preserve"> kopie příslušn</w:t>
      </w:r>
      <w:r w:rsidR="00302822">
        <w:rPr>
          <w:sz w:val="22"/>
          <w:szCs w:val="22"/>
        </w:rPr>
        <w:t>ých</w:t>
      </w:r>
      <w:r w:rsidR="00A71912">
        <w:rPr>
          <w:sz w:val="22"/>
          <w:szCs w:val="22"/>
        </w:rPr>
        <w:t xml:space="preserve"> oběma smluvními stranami potvrze</w:t>
      </w:r>
      <w:r w:rsidR="00302822">
        <w:rPr>
          <w:sz w:val="22"/>
          <w:szCs w:val="22"/>
        </w:rPr>
        <w:t>ných</w:t>
      </w:r>
      <w:r w:rsidR="00A71912">
        <w:rPr>
          <w:sz w:val="22"/>
          <w:szCs w:val="22"/>
        </w:rPr>
        <w:t xml:space="preserve"> Předávací</w:t>
      </w:r>
      <w:r w:rsidR="00302822">
        <w:rPr>
          <w:sz w:val="22"/>
          <w:szCs w:val="22"/>
        </w:rPr>
        <w:t xml:space="preserve">ch </w:t>
      </w:r>
      <w:r w:rsidR="00A71912">
        <w:rPr>
          <w:sz w:val="22"/>
          <w:szCs w:val="22"/>
        </w:rPr>
        <w:t>protokol</w:t>
      </w:r>
      <w:r w:rsidR="00302822">
        <w:rPr>
          <w:sz w:val="22"/>
          <w:szCs w:val="22"/>
        </w:rPr>
        <w:t xml:space="preserve">ů za jednotlivé stupně PD, inženýrskou činnost, písemné odsouhlasení ukončení výkonu dozoru projektanta a převzetí víceprací.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792A8261"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 xml:space="preserve">0,5%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4189363F"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w:t>
      </w:r>
      <w:r w:rsidR="000370B0">
        <w:rPr>
          <w:sz w:val="22"/>
          <w:szCs w:val="22"/>
        </w:rPr>
        <w:t>2000</w:t>
      </w:r>
      <w:r w:rsidRPr="006E1B95">
        <w:rPr>
          <w:sz w:val="22"/>
          <w:szCs w:val="22"/>
        </w:rPr>
        <w:t xml:space="preserve">,-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0955C8C6"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 xml:space="preserve">0,5%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1E787CA6"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lastRenderedPageBreak/>
        <w:t xml:space="preserve">V případě prodlení zhotovitele s odstraněním vad či nedodělků uvedených v předávacím protokolu je objednatel oprávněn účtovat zhotoviteli smluvní pokutu ve výši </w:t>
      </w:r>
      <w:r w:rsidR="00330C6E">
        <w:rPr>
          <w:sz w:val="22"/>
          <w:szCs w:val="22"/>
        </w:rPr>
        <w:t xml:space="preserve">0,5%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460F4A9"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Vznikne-li objednateli škoda z důvodu vady v soupisu prací, bude úhrada této škody vymáhána na </w:t>
      </w:r>
      <w:proofErr w:type="gramStart"/>
      <w:r w:rsidRPr="004F000B">
        <w:rPr>
          <w:sz w:val="22"/>
          <w:szCs w:val="22"/>
        </w:rPr>
        <w:t xml:space="preserve">zhotoviteli. </w:t>
      </w:r>
      <w:r w:rsidR="009B324D">
        <w:rPr>
          <w:sz w:val="22"/>
          <w:szCs w:val="22"/>
        </w:rPr>
        <w:t>.</w:t>
      </w:r>
      <w:proofErr w:type="gramEnd"/>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69581CF1"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w:t>
      </w:r>
      <w:r w:rsidR="000370B0">
        <w:rPr>
          <w:sz w:val="22"/>
          <w:szCs w:val="22"/>
        </w:rPr>
        <w:t xml:space="preserve"> DPS</w:t>
      </w:r>
      <w:r w:rsidRPr="004F000B">
        <w:rPr>
          <w:sz w:val="22"/>
          <w:szCs w:val="22"/>
        </w:rPr>
        <w:t>,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6D994B25"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xml:space="preserve">. Změna na těchto pozicích podléhá </w:t>
      </w:r>
      <w:r w:rsidR="006819CD">
        <w:rPr>
          <w:sz w:val="22"/>
          <w:szCs w:val="22"/>
        </w:rPr>
        <w:t xml:space="preserve">předchozímu písemnému </w:t>
      </w:r>
      <w:r w:rsidRPr="00FC1269">
        <w:rPr>
          <w:sz w:val="22"/>
          <w:szCs w:val="22"/>
        </w:rPr>
        <w:t>souhlasu objednatele</w:t>
      </w:r>
      <w:r w:rsidR="006819CD">
        <w:rPr>
          <w:sz w:val="22"/>
          <w:szCs w:val="22"/>
        </w:rPr>
        <w:t xml:space="preserve"> (zástupcem objednatele ve věcech technických)</w:t>
      </w:r>
      <w:r w:rsidRPr="00FC1269">
        <w:rPr>
          <w:sz w:val="22"/>
          <w:szCs w:val="22"/>
        </w:rPr>
        <w:t>.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bCs/>
          <w:sz w:val="22"/>
          <w:szCs w:val="22"/>
        </w:rPr>
        <w:t xml:space="preserve">Pokud některé ze </w:t>
      </w:r>
      <w:r w:rsidR="00DE12B8">
        <w:rPr>
          <w:bCs/>
          <w:sz w:val="22"/>
          <w:szCs w:val="22"/>
        </w:rPr>
        <w:t>S</w:t>
      </w:r>
      <w:r w:rsidR="00DE12B8" w:rsidRPr="005726CA">
        <w:rPr>
          <w:bCs/>
          <w:sz w:val="22"/>
          <w:szCs w:val="22"/>
        </w:rPr>
        <w:t xml:space="preserve">mluvních </w:t>
      </w:r>
      <w:r w:rsidRPr="005726CA">
        <w:rPr>
          <w:bCs/>
          <w:sz w:val="22"/>
          <w:szCs w:val="22"/>
        </w:rPr>
        <w:t>stran brání ve splnění jakékoli její povinnosti z této smlouvy</w:t>
      </w:r>
      <w:r w:rsidR="00DE12B8">
        <w:rPr>
          <w:bCs/>
          <w:sz w:val="22"/>
          <w:szCs w:val="22"/>
        </w:rPr>
        <w:t>,</w:t>
      </w:r>
      <w:r w:rsidRPr="005726CA">
        <w:rPr>
          <w:bCs/>
          <w:sz w:val="22"/>
          <w:szCs w:val="22"/>
        </w:rPr>
        <w:t xml:space="preserve"> překážka v podobě vyšší moci, nebude tato </w:t>
      </w:r>
      <w:r w:rsidR="00DE12B8">
        <w:rPr>
          <w:bCs/>
          <w:sz w:val="22"/>
          <w:szCs w:val="22"/>
        </w:rPr>
        <w:t>S</w:t>
      </w:r>
      <w:r w:rsidR="00DE12B8" w:rsidRPr="005726CA">
        <w:rPr>
          <w:bCs/>
          <w:sz w:val="22"/>
          <w:szCs w:val="22"/>
        </w:rPr>
        <w:t xml:space="preserve">mluvní </w:t>
      </w:r>
      <w:r w:rsidRPr="005726CA">
        <w:rPr>
          <w:bCs/>
          <w:sz w:val="22"/>
          <w:szCs w:val="22"/>
        </w:rPr>
        <w:t>strana odpovědná za újmu plynoucí z jejího porušení</w:t>
      </w:r>
      <w:r w:rsidR="00420F6D">
        <w:rPr>
          <w:bCs/>
          <w:sz w:val="22"/>
          <w:szCs w:val="22"/>
        </w:rPr>
        <w:t>,</w:t>
      </w:r>
      <w:r w:rsidR="00420F6D" w:rsidRPr="00420F6D">
        <w:t xml:space="preserve"> </w:t>
      </w:r>
      <w:r w:rsidR="00420F6D" w:rsidRPr="00215941">
        <w:t>avšak překážka v podobě vyšší moci lhůtu k plnění nestaví a nebrání tak možnosti odstoupení od smlouvy v případě prodlení s plněním či z jiných důvodů stanovených touto smlouvou či zákonem</w:t>
      </w:r>
      <w:r w:rsidRPr="005726CA">
        <w:rPr>
          <w:bCs/>
          <w:sz w:val="22"/>
          <w:szCs w:val="22"/>
        </w:rPr>
        <w:t xml:space="preserve">. Pro vyloučení </w:t>
      </w:r>
      <w:r w:rsidRPr="005726CA">
        <w:rPr>
          <w:bCs/>
          <w:sz w:val="22"/>
          <w:szCs w:val="22"/>
        </w:rPr>
        <w:lastRenderedPageBreak/>
        <w:t xml:space="preserve">pochybností se předchozí věta uplatní pouze ve vztahu k povinnosti, jejíž splnění je přímo nebo bezprostředně vyloučeno vyšší mocí. </w:t>
      </w:r>
    </w:p>
    <w:p w14:paraId="2ADD44F5" w14:textId="7C994391" w:rsid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sz w:val="22"/>
          <w:szCs w:val="22"/>
        </w:rPr>
        <w:t xml:space="preserve">Vyšší mocí se pro účely této </w:t>
      </w:r>
      <w:r w:rsidR="009B324D">
        <w:rPr>
          <w:sz w:val="22"/>
          <w:szCs w:val="22"/>
        </w:rPr>
        <w:t>S</w:t>
      </w:r>
      <w:r w:rsidR="009B324D" w:rsidRPr="005726CA">
        <w:rPr>
          <w:sz w:val="22"/>
          <w:szCs w:val="22"/>
        </w:rPr>
        <w:t xml:space="preserve">mlouvy </w:t>
      </w:r>
      <w:r w:rsidRPr="005726CA">
        <w:rPr>
          <w:sz w:val="22"/>
          <w:szCs w:val="22"/>
        </w:rPr>
        <w:t xml:space="preserve">rozumí mimořádná událost, okolnost nebo překážka, kterou, ani při vynaložení náležité péče, nemohl </w:t>
      </w:r>
      <w:r w:rsidR="009B324D">
        <w:rPr>
          <w:sz w:val="22"/>
          <w:szCs w:val="22"/>
        </w:rPr>
        <w:t>Zhotovitel</w:t>
      </w:r>
      <w:r w:rsidR="009B324D" w:rsidRPr="005726CA">
        <w:rPr>
          <w:sz w:val="22"/>
          <w:szCs w:val="22"/>
        </w:rPr>
        <w:t xml:space="preserve"> </w:t>
      </w:r>
      <w:r w:rsidRPr="005726CA">
        <w:rPr>
          <w:sz w:val="22"/>
          <w:szCs w:val="22"/>
        </w:rPr>
        <w:t xml:space="preserve">před podáním nabídky (nabídka byla </w:t>
      </w:r>
      <w:r w:rsidR="009B324D">
        <w:rPr>
          <w:sz w:val="22"/>
          <w:szCs w:val="22"/>
        </w:rPr>
        <w:t>Zhotovitelem</w:t>
      </w:r>
      <w:r w:rsidR="009B324D" w:rsidRPr="005726CA">
        <w:rPr>
          <w:sz w:val="22"/>
          <w:szCs w:val="22"/>
        </w:rPr>
        <w:t xml:space="preserve"> </w:t>
      </w:r>
      <w:r w:rsidRPr="005726CA">
        <w:rPr>
          <w:sz w:val="22"/>
          <w:szCs w:val="22"/>
        </w:rPr>
        <w:t xml:space="preserve">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009B324D">
        <w:rPr>
          <w:i/>
          <w:iCs/>
          <w:color w:val="00B0F0"/>
          <w:sz w:val="22"/>
          <w:szCs w:val="22"/>
        </w:rPr>
        <w:t>Zhotovitel</w:t>
      </w:r>
      <w:r w:rsidR="009B324D" w:rsidRPr="005726CA">
        <w:rPr>
          <w:i/>
          <w:iCs/>
          <w:color w:val="00B0F0"/>
          <w:sz w:val="22"/>
          <w:szCs w:val="22"/>
        </w:rPr>
        <w:t xml:space="preserve"> </w:t>
      </w:r>
      <w:r w:rsidRPr="005726CA">
        <w:rPr>
          <w:i/>
          <w:iCs/>
          <w:color w:val="00B0F0"/>
          <w:sz w:val="22"/>
          <w:szCs w:val="22"/>
        </w:rPr>
        <w:t>nevyplňuje, doplní Objednatel až před podpisem smlouvy]</w:t>
      </w:r>
      <w:r w:rsidRPr="005726CA">
        <w:rPr>
          <w:i/>
          <w:iCs/>
          <w:sz w:val="22"/>
          <w:szCs w:val="22"/>
        </w:rPr>
        <w:t xml:space="preserve"> </w:t>
      </w:r>
      <w:r w:rsidRPr="005726CA">
        <w:rPr>
          <w:sz w:val="22"/>
          <w:szCs w:val="22"/>
        </w:rPr>
        <w:t xml:space="preserve">a Objednatel před uzavřením této smlouvy předvídat ani ji předejít a která je mimo jakoukoliv kontrolu takové </w:t>
      </w:r>
      <w:r w:rsidR="009B324D">
        <w:rPr>
          <w:sz w:val="22"/>
          <w:szCs w:val="22"/>
        </w:rPr>
        <w:t>S</w:t>
      </w:r>
      <w:r w:rsidRPr="005726CA">
        <w:rPr>
          <w:sz w:val="22"/>
          <w:szCs w:val="22"/>
        </w:rPr>
        <w:t xml:space="preserve">mluvní strany a nebyla způsobena úmyslně ani z nedbalosti jednáním nebo opomenutím této </w:t>
      </w:r>
      <w:r w:rsidR="009B324D">
        <w:rPr>
          <w:sz w:val="22"/>
          <w:szCs w:val="22"/>
        </w:rPr>
        <w:t>S</w:t>
      </w:r>
      <w:r w:rsidR="009B324D" w:rsidRPr="005726CA">
        <w:rPr>
          <w:sz w:val="22"/>
          <w:szCs w:val="22"/>
        </w:rPr>
        <w:t xml:space="preserve">mluvní </w:t>
      </w:r>
      <w:r w:rsidRPr="005726CA">
        <w:rPr>
          <w:sz w:val="22"/>
          <w:szCs w:val="22"/>
        </w:rPr>
        <w:t xml:space="preserve">strany. </w:t>
      </w:r>
    </w:p>
    <w:p w14:paraId="010F6213" w14:textId="10626C31" w:rsidR="007025BF" w:rsidRPr="005726CA" w:rsidRDefault="007025BF" w:rsidP="00863EFA">
      <w:pPr>
        <w:pStyle w:val="Odstavecseseznamem"/>
        <w:spacing w:before="90" w:after="200" w:line="276" w:lineRule="auto"/>
        <w:ind w:left="425" w:right="28"/>
        <w:contextualSpacing/>
        <w:jc w:val="both"/>
        <w:rPr>
          <w:sz w:val="22"/>
          <w:szCs w:val="22"/>
        </w:rPr>
      </w:pPr>
      <w:r w:rsidRPr="005726CA">
        <w:rPr>
          <w:sz w:val="22"/>
          <w:szCs w:val="22"/>
        </w:rPr>
        <w:t>Takovými událostmi, okolnostmi nebo překážkami jsou zejména, nikoliv však výlučně:</w:t>
      </w:r>
    </w:p>
    <w:p w14:paraId="46323224" w14:textId="7486E7AC" w:rsidR="007025BF" w:rsidRPr="005726CA" w:rsidRDefault="007025BF" w:rsidP="007025BF">
      <w:pPr>
        <w:pStyle w:val="Odstavecseseznamem"/>
        <w:numPr>
          <w:ilvl w:val="0"/>
          <w:numId w:val="29"/>
        </w:numPr>
        <w:jc w:val="both"/>
        <w:rPr>
          <w:sz w:val="22"/>
          <w:szCs w:val="22"/>
        </w:rPr>
      </w:pPr>
      <w:r w:rsidRPr="005726CA">
        <w:rPr>
          <w:sz w:val="22"/>
          <w:szCs w:val="22"/>
        </w:rPr>
        <w:t>živelné události (zejména zemětřesení, záplavy, vichřice),</w:t>
      </w:r>
    </w:p>
    <w:p w14:paraId="0EBA749C" w14:textId="2826098D" w:rsidR="007025BF" w:rsidRDefault="007025BF" w:rsidP="00C75338">
      <w:pPr>
        <w:pStyle w:val="Odstavecseseznamem"/>
        <w:numPr>
          <w:ilvl w:val="0"/>
          <w:numId w:val="29"/>
        </w:numPr>
        <w:contextualSpacing/>
        <w:jc w:val="both"/>
        <w:rPr>
          <w:sz w:val="22"/>
          <w:szCs w:val="22"/>
        </w:rPr>
      </w:pPr>
      <w:r w:rsidRPr="005726CA">
        <w:rPr>
          <w:sz w:val="22"/>
          <w:szCs w:val="22"/>
        </w:rPr>
        <w:t>události související s činností člověka, např. války, občanské nepokoje,</w:t>
      </w:r>
    </w:p>
    <w:p w14:paraId="29758DE1" w14:textId="4C413E7C" w:rsidR="00171993" w:rsidRPr="00C75338" w:rsidRDefault="00171993" w:rsidP="00C75338">
      <w:pPr>
        <w:pStyle w:val="Odstavecseseznamem"/>
        <w:numPr>
          <w:ilvl w:val="0"/>
          <w:numId w:val="29"/>
        </w:numPr>
        <w:contextualSpacing/>
        <w:jc w:val="both"/>
        <w:rPr>
          <w:sz w:val="22"/>
          <w:szCs w:val="22"/>
        </w:rPr>
      </w:pPr>
      <w:r w:rsidRPr="00C75338">
        <w:rPr>
          <w:bCs/>
          <w:sz w:val="22"/>
          <w:szCs w:val="22"/>
          <w:bdr w:val="none" w:sz="0" w:space="0" w:color="auto" w:frame="1"/>
        </w:rPr>
        <w:t>epidemie a s tím případná související krizová a další opatření orgánů veřejné moci.</w:t>
      </w:r>
    </w:p>
    <w:p w14:paraId="4439B024" w14:textId="586FBA42" w:rsidR="007025BF" w:rsidRPr="005726CA" w:rsidRDefault="007025BF" w:rsidP="005726CA">
      <w:pPr>
        <w:spacing w:line="276" w:lineRule="auto"/>
        <w:rPr>
          <w:b/>
          <w:sz w:val="22"/>
          <w:szCs w:val="22"/>
        </w:rPr>
      </w:pPr>
    </w:p>
    <w:p w14:paraId="7427276C" w14:textId="2EC6D71D" w:rsidR="007025BF" w:rsidRPr="005726CA" w:rsidRDefault="007025BF" w:rsidP="005726CA">
      <w:pPr>
        <w:pStyle w:val="Odstavecseseznamem"/>
        <w:numPr>
          <w:ilvl w:val="3"/>
          <w:numId w:val="1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w:t>
      </w:r>
      <w:r w:rsidR="00DE12B8">
        <w:rPr>
          <w:bCs/>
          <w:sz w:val="22"/>
          <w:szCs w:val="22"/>
        </w:rPr>
        <w:t>,</w:t>
      </w:r>
      <w:r w:rsidRPr="005726CA">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B30CC7B"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w:t>
      </w:r>
      <w:r w:rsidR="0078511A">
        <w:rPr>
          <w:sz w:val="22"/>
          <w:szCs w:val="22"/>
        </w:rPr>
        <w:t>20</w:t>
      </w:r>
      <w:r w:rsidR="0078511A" w:rsidRPr="004F000B">
        <w:rPr>
          <w:sz w:val="22"/>
          <w:szCs w:val="22"/>
        </w:rPr>
        <w:t xml:space="preserve"> </w:t>
      </w:r>
      <w:r w:rsidRPr="004F000B">
        <w:rPr>
          <w:sz w:val="22"/>
          <w:szCs w:val="22"/>
        </w:rPr>
        <w:t xml:space="preserve">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A060DA"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w:t>
      </w:r>
      <w:r w:rsidRPr="00A060DA">
        <w:rPr>
          <w:sz w:val="22"/>
          <w:szCs w:val="22"/>
        </w:rPr>
        <w:t>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A060DA">
        <w:rPr>
          <w:rFonts w:cs="Times New Roman"/>
          <w:sz w:val="22"/>
          <w:szCs w:val="22"/>
          <w:lang w:eastAsia="cs-CZ"/>
        </w:rPr>
        <w:t>Zhotovitel nemůže</w:t>
      </w:r>
      <w:r w:rsidRPr="004F000B">
        <w:rPr>
          <w:rFonts w:cs="Times New Roman"/>
          <w:sz w:val="22"/>
          <w:szCs w:val="22"/>
          <w:lang w:eastAsia="cs-CZ"/>
        </w:rPr>
        <w:t xml:space="preserv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w:t>
      </w:r>
      <w:r w:rsidRPr="004F000B">
        <w:rPr>
          <w:rFonts w:cs="Times New Roman"/>
          <w:sz w:val="22"/>
          <w:szCs w:val="22"/>
        </w:rPr>
        <w:lastRenderedPageBreak/>
        <w:t xml:space="preserve">je povinen za podmínek stanovených v zákoně č. 340/2015 Sb., o registru smluv, zveřejňovat smlouvy na Portálu veřejné správy v Registru smluv. </w:t>
      </w:r>
    </w:p>
    <w:p w14:paraId="44511B0B" w14:textId="6E7BB60D" w:rsidR="00CA4F6D" w:rsidRPr="004F000B" w:rsidRDefault="00B2425D" w:rsidP="00CA4F6D">
      <w:pPr>
        <w:pStyle w:val="Odstavecseseznamem"/>
        <w:numPr>
          <w:ilvl w:val="0"/>
          <w:numId w:val="7"/>
        </w:numPr>
        <w:tabs>
          <w:tab w:val="left" w:pos="993"/>
        </w:tabs>
        <w:spacing w:before="90"/>
        <w:ind w:left="426" w:hanging="426"/>
        <w:jc w:val="both"/>
        <w:rPr>
          <w:sz w:val="22"/>
          <w:szCs w:val="22"/>
        </w:rPr>
      </w:pPr>
      <w:r w:rsidRPr="00B2425D">
        <w:rPr>
          <w:sz w:val="22"/>
          <w:szCs w:val="22"/>
        </w:rPr>
        <w:t>Smluvní strany prohlašují, že žádná ustanovení smlouvy, jejích příloh a případných dodatků (nebude-li mezi stranami písemně sjednáno jinak) nepodléhají obchodnímu tajemství a souhlasí s jejich zveřejněním za podmínek vyplývajících z příslušných právních předpisů, zejména zákona č. 106/1999 Sb., o svobodném přístupu k informacím, zákona č. 134/2016 Sb., o zadávání veřejných zakázek, a zákona č. 340/2015 Sb., o registru smluv, vše ve znění pozdějších předpisů</w:t>
      </w:r>
      <w:r w:rsidR="00CA4F6D" w:rsidRPr="004F000B">
        <w:rPr>
          <w:sz w:val="22"/>
          <w:szCs w:val="22"/>
        </w:rPr>
        <w:t>.</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2B8CFD86"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w:t>
      </w:r>
      <w:r w:rsidR="002400E4" w:rsidRPr="002400E4">
        <w:rPr>
          <w:rFonts w:cs="Times New Roman"/>
          <w:iCs/>
          <w:sz w:val="22"/>
          <w:szCs w:val="22"/>
          <w:lang w:eastAsia="cs-CZ"/>
        </w:rPr>
        <w:t>od druhých smluvních stran. Poskytovatel se také zavazuje poskytnout objednateli přiměřenou součinnost včetně poskytnutí nezbytných podkladů, pokud to bude vyžadováno příslušnými právními předpisy nebo regulacemi</w:t>
      </w:r>
      <w:r w:rsidRPr="008546A2">
        <w:rPr>
          <w:rFonts w:cs="Times New Roman"/>
          <w:sz w:val="22"/>
          <w:szCs w:val="22"/>
          <w:lang w:eastAsia="cs-CZ"/>
        </w:rPr>
        <w: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3"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040C2CD2"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9C1796E"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 xml:space="preserve">Seznam </w:t>
      </w:r>
      <w:r w:rsidR="00052FFA">
        <w:rPr>
          <w:sz w:val="22"/>
          <w:szCs w:val="22"/>
        </w:rPr>
        <w:t>vedoucích</w:t>
      </w:r>
      <w:r w:rsidR="00052FFA" w:rsidRPr="00E574AD">
        <w:rPr>
          <w:sz w:val="22"/>
          <w:szCs w:val="22"/>
        </w:rPr>
        <w:t xml:space="preserve"> </w:t>
      </w:r>
      <w:r w:rsidR="00341CF7" w:rsidRPr="00E574AD">
        <w:rPr>
          <w:sz w:val="22"/>
          <w:szCs w:val="22"/>
        </w:rPr>
        <w:t>osob</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default" r:id="rId14"/>
      <w:footerReference w:type="default" r:id="rId15"/>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87299" w14:textId="77777777" w:rsidR="006A55CA" w:rsidRDefault="006A55CA">
      <w:r>
        <w:separator/>
      </w:r>
    </w:p>
  </w:endnote>
  <w:endnote w:type="continuationSeparator" w:id="0">
    <w:p w14:paraId="5F6DD452" w14:textId="77777777" w:rsidR="006A55CA" w:rsidRDefault="006A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1735F932"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0034EA">
              <w:rPr>
                <w:i/>
                <w:sz w:val="20"/>
                <w:szCs w:val="20"/>
              </w:rPr>
              <w:t>„</w:t>
            </w:r>
            <w:r w:rsidR="002E257D" w:rsidRPr="000034EA">
              <w:rPr>
                <w:i/>
                <w:sz w:val="20"/>
                <w:szCs w:val="20"/>
              </w:rPr>
              <w:t>PD - Rekonstrukce trolejbusové křižovatky Českobratrská x Sokolská třída</w:t>
            </w:r>
            <w:r w:rsidRPr="000034EA">
              <w:rPr>
                <w:i/>
                <w:sz w:val="20"/>
                <w:szCs w:val="20"/>
              </w:rPr>
              <w:t>“</w:t>
            </w:r>
            <w:r w:rsidR="002E257D">
              <w:rPr>
                <w:i/>
                <w:sz w:val="20"/>
                <w:szCs w:val="20"/>
              </w:rPr>
              <w:tab/>
            </w:r>
            <w:r w:rsidR="002E257D">
              <w:rPr>
                <w:i/>
                <w:sz w:val="20"/>
                <w:szCs w:val="20"/>
              </w:rPr>
              <w:tab/>
            </w:r>
            <w:r w:rsidR="002E257D">
              <w:rPr>
                <w:i/>
                <w:sz w:val="20"/>
                <w:szCs w:val="20"/>
              </w:rPr>
              <w:tab/>
            </w:r>
            <w:r>
              <w:rPr>
                <w:i/>
                <w:sz w:val="20"/>
                <w:szCs w:val="20"/>
              </w:rPr>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611EA7">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611EA7">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4EF36" w14:textId="77777777" w:rsidR="006A55CA" w:rsidRDefault="006A55CA">
      <w:r>
        <w:separator/>
      </w:r>
    </w:p>
  </w:footnote>
  <w:footnote w:type="continuationSeparator" w:id="0">
    <w:p w14:paraId="7B2DDC12" w14:textId="77777777" w:rsidR="006A55CA" w:rsidRDefault="006A5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8318F6"/>
    <w:multiLevelType w:val="hybridMultilevel"/>
    <w:tmpl w:val="7EA6314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1"/>
  </w:num>
  <w:num w:numId="5">
    <w:abstractNumId w:val="2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8"/>
  </w:num>
  <w:num w:numId="10">
    <w:abstractNumId w:val="3"/>
  </w:num>
  <w:num w:numId="11">
    <w:abstractNumId w:val="1"/>
  </w:num>
  <w:num w:numId="12">
    <w:abstractNumId w:val="13"/>
  </w:num>
  <w:num w:numId="13">
    <w:abstractNumId w:val="6"/>
  </w:num>
  <w:num w:numId="14">
    <w:abstractNumId w:val="24"/>
  </w:num>
  <w:num w:numId="15">
    <w:abstractNumId w:val="29"/>
  </w:num>
  <w:num w:numId="16">
    <w:abstractNumId w:val="18"/>
  </w:num>
  <w:num w:numId="17">
    <w:abstractNumId w:val="19"/>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5"/>
  </w:num>
  <w:num w:numId="26">
    <w:abstractNumId w:val="16"/>
  </w:num>
  <w:num w:numId="27">
    <w:abstractNumId w:val="1"/>
  </w:num>
  <w:num w:numId="28">
    <w:abstractNumId w:val="23"/>
  </w:num>
  <w:num w:numId="29">
    <w:abstractNumId w:val="10"/>
  </w:num>
  <w:num w:numId="30">
    <w:abstractNumId w:val="2"/>
  </w:num>
  <w:num w:numId="31">
    <w:abstractNumId w:val="11"/>
  </w:num>
  <w:num w:numId="32">
    <w:abstractNumId w:val="2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34EA"/>
    <w:rsid w:val="00004567"/>
    <w:rsid w:val="0000524B"/>
    <w:rsid w:val="000224AA"/>
    <w:rsid w:val="00026B9E"/>
    <w:rsid w:val="00030233"/>
    <w:rsid w:val="000370B0"/>
    <w:rsid w:val="00052FFA"/>
    <w:rsid w:val="0005423C"/>
    <w:rsid w:val="000635E6"/>
    <w:rsid w:val="00067C7A"/>
    <w:rsid w:val="00072BB3"/>
    <w:rsid w:val="00073744"/>
    <w:rsid w:val="00076C2D"/>
    <w:rsid w:val="00076F25"/>
    <w:rsid w:val="00081D5F"/>
    <w:rsid w:val="00090CAF"/>
    <w:rsid w:val="000945FD"/>
    <w:rsid w:val="0009548F"/>
    <w:rsid w:val="000A0A4C"/>
    <w:rsid w:val="000A1114"/>
    <w:rsid w:val="000A52C3"/>
    <w:rsid w:val="000A583B"/>
    <w:rsid w:val="000B3491"/>
    <w:rsid w:val="000B5BDE"/>
    <w:rsid w:val="000C2BF9"/>
    <w:rsid w:val="000C7F35"/>
    <w:rsid w:val="000D3C14"/>
    <w:rsid w:val="000E7EA2"/>
    <w:rsid w:val="000F6E21"/>
    <w:rsid w:val="00101062"/>
    <w:rsid w:val="00104395"/>
    <w:rsid w:val="0011064D"/>
    <w:rsid w:val="00116274"/>
    <w:rsid w:val="00124FEE"/>
    <w:rsid w:val="001266A1"/>
    <w:rsid w:val="001348AC"/>
    <w:rsid w:val="001424E3"/>
    <w:rsid w:val="001438A2"/>
    <w:rsid w:val="00156B04"/>
    <w:rsid w:val="00161C87"/>
    <w:rsid w:val="00162CAA"/>
    <w:rsid w:val="00164CB7"/>
    <w:rsid w:val="00167DAC"/>
    <w:rsid w:val="00171993"/>
    <w:rsid w:val="0018137C"/>
    <w:rsid w:val="001817D3"/>
    <w:rsid w:val="00194A36"/>
    <w:rsid w:val="00194C71"/>
    <w:rsid w:val="001A040B"/>
    <w:rsid w:val="001A48E1"/>
    <w:rsid w:val="001B04E1"/>
    <w:rsid w:val="001B58A9"/>
    <w:rsid w:val="001C18C3"/>
    <w:rsid w:val="001C48FB"/>
    <w:rsid w:val="001E2DEE"/>
    <w:rsid w:val="001E47B9"/>
    <w:rsid w:val="001F09F1"/>
    <w:rsid w:val="001F3203"/>
    <w:rsid w:val="001F36D9"/>
    <w:rsid w:val="002069CE"/>
    <w:rsid w:val="002111FE"/>
    <w:rsid w:val="00211623"/>
    <w:rsid w:val="0021534D"/>
    <w:rsid w:val="00222F38"/>
    <w:rsid w:val="00225B65"/>
    <w:rsid w:val="00232BBD"/>
    <w:rsid w:val="0023477D"/>
    <w:rsid w:val="002367DF"/>
    <w:rsid w:val="002400E4"/>
    <w:rsid w:val="00241721"/>
    <w:rsid w:val="00251A44"/>
    <w:rsid w:val="0026273C"/>
    <w:rsid w:val="00264561"/>
    <w:rsid w:val="00265692"/>
    <w:rsid w:val="0028128D"/>
    <w:rsid w:val="002871F1"/>
    <w:rsid w:val="00287BEF"/>
    <w:rsid w:val="00291288"/>
    <w:rsid w:val="00292022"/>
    <w:rsid w:val="00294B33"/>
    <w:rsid w:val="00294C38"/>
    <w:rsid w:val="002A1F1B"/>
    <w:rsid w:val="002A6A75"/>
    <w:rsid w:val="002B41E7"/>
    <w:rsid w:val="002B5C1D"/>
    <w:rsid w:val="002C52E3"/>
    <w:rsid w:val="002D090A"/>
    <w:rsid w:val="002D1D84"/>
    <w:rsid w:val="002E257D"/>
    <w:rsid w:val="002E65B9"/>
    <w:rsid w:val="002F169B"/>
    <w:rsid w:val="002F56C2"/>
    <w:rsid w:val="0030248A"/>
    <w:rsid w:val="00302822"/>
    <w:rsid w:val="003041F8"/>
    <w:rsid w:val="00315710"/>
    <w:rsid w:val="00316B34"/>
    <w:rsid w:val="00321CC1"/>
    <w:rsid w:val="003301C8"/>
    <w:rsid w:val="00330C6E"/>
    <w:rsid w:val="00334622"/>
    <w:rsid w:val="00337AC9"/>
    <w:rsid w:val="003404DC"/>
    <w:rsid w:val="003405BB"/>
    <w:rsid w:val="00341CF7"/>
    <w:rsid w:val="00350272"/>
    <w:rsid w:val="00354CFB"/>
    <w:rsid w:val="003605D2"/>
    <w:rsid w:val="00361BB6"/>
    <w:rsid w:val="003650D7"/>
    <w:rsid w:val="003726F9"/>
    <w:rsid w:val="003728F4"/>
    <w:rsid w:val="00374AC9"/>
    <w:rsid w:val="00375802"/>
    <w:rsid w:val="0037664E"/>
    <w:rsid w:val="00390602"/>
    <w:rsid w:val="00397D1A"/>
    <w:rsid w:val="003A1416"/>
    <w:rsid w:val="003A571E"/>
    <w:rsid w:val="003A7A99"/>
    <w:rsid w:val="003B707E"/>
    <w:rsid w:val="003B7089"/>
    <w:rsid w:val="003C05A4"/>
    <w:rsid w:val="003E094C"/>
    <w:rsid w:val="003E2424"/>
    <w:rsid w:val="003E65FA"/>
    <w:rsid w:val="003E6D67"/>
    <w:rsid w:val="003F4F87"/>
    <w:rsid w:val="004004CF"/>
    <w:rsid w:val="00401D59"/>
    <w:rsid w:val="00406387"/>
    <w:rsid w:val="00406C40"/>
    <w:rsid w:val="0041095C"/>
    <w:rsid w:val="00416D01"/>
    <w:rsid w:val="00417D8B"/>
    <w:rsid w:val="00420429"/>
    <w:rsid w:val="00420F6D"/>
    <w:rsid w:val="00425330"/>
    <w:rsid w:val="004264F1"/>
    <w:rsid w:val="004330A9"/>
    <w:rsid w:val="00437AB0"/>
    <w:rsid w:val="00444FF7"/>
    <w:rsid w:val="004524F4"/>
    <w:rsid w:val="004768B2"/>
    <w:rsid w:val="00482EE4"/>
    <w:rsid w:val="00491F73"/>
    <w:rsid w:val="00497B4B"/>
    <w:rsid w:val="00497CD5"/>
    <w:rsid w:val="004A3AC5"/>
    <w:rsid w:val="004A57E2"/>
    <w:rsid w:val="004A6503"/>
    <w:rsid w:val="004B24D3"/>
    <w:rsid w:val="004B78BD"/>
    <w:rsid w:val="004C3A60"/>
    <w:rsid w:val="004C4A9C"/>
    <w:rsid w:val="004C598B"/>
    <w:rsid w:val="004D0DBB"/>
    <w:rsid w:val="004D76D0"/>
    <w:rsid w:val="004E2D2B"/>
    <w:rsid w:val="004E618A"/>
    <w:rsid w:val="004F5989"/>
    <w:rsid w:val="004F6CCF"/>
    <w:rsid w:val="005062AF"/>
    <w:rsid w:val="005113B8"/>
    <w:rsid w:val="00514320"/>
    <w:rsid w:val="0051457D"/>
    <w:rsid w:val="0051721F"/>
    <w:rsid w:val="005239E8"/>
    <w:rsid w:val="00524775"/>
    <w:rsid w:val="00524F4C"/>
    <w:rsid w:val="005326A0"/>
    <w:rsid w:val="00537C86"/>
    <w:rsid w:val="00547A58"/>
    <w:rsid w:val="00557ABE"/>
    <w:rsid w:val="00565A4F"/>
    <w:rsid w:val="005726CA"/>
    <w:rsid w:val="00582A45"/>
    <w:rsid w:val="00590C4F"/>
    <w:rsid w:val="005A6551"/>
    <w:rsid w:val="005B0F15"/>
    <w:rsid w:val="005B7FAB"/>
    <w:rsid w:val="005C1DCD"/>
    <w:rsid w:val="005C3A6F"/>
    <w:rsid w:val="005C4CE2"/>
    <w:rsid w:val="005E563F"/>
    <w:rsid w:val="005F7ACC"/>
    <w:rsid w:val="00601E76"/>
    <w:rsid w:val="00611EA7"/>
    <w:rsid w:val="00616D57"/>
    <w:rsid w:val="006203E7"/>
    <w:rsid w:val="00624D85"/>
    <w:rsid w:val="00631296"/>
    <w:rsid w:val="0063420F"/>
    <w:rsid w:val="006353AD"/>
    <w:rsid w:val="00646512"/>
    <w:rsid w:val="006522C5"/>
    <w:rsid w:val="00654B1C"/>
    <w:rsid w:val="00672025"/>
    <w:rsid w:val="0068129E"/>
    <w:rsid w:val="006819CD"/>
    <w:rsid w:val="00694CBD"/>
    <w:rsid w:val="006A268B"/>
    <w:rsid w:val="006A55CA"/>
    <w:rsid w:val="006A63A3"/>
    <w:rsid w:val="006B1E03"/>
    <w:rsid w:val="006B6C97"/>
    <w:rsid w:val="006C150C"/>
    <w:rsid w:val="006D4496"/>
    <w:rsid w:val="006D7F25"/>
    <w:rsid w:val="006E1B95"/>
    <w:rsid w:val="006E433E"/>
    <w:rsid w:val="00701C63"/>
    <w:rsid w:val="0070230C"/>
    <w:rsid w:val="007025BF"/>
    <w:rsid w:val="00704762"/>
    <w:rsid w:val="00736D75"/>
    <w:rsid w:val="00750777"/>
    <w:rsid w:val="00755D8B"/>
    <w:rsid w:val="0076170B"/>
    <w:rsid w:val="0076183F"/>
    <w:rsid w:val="00764023"/>
    <w:rsid w:val="007663D9"/>
    <w:rsid w:val="00766E61"/>
    <w:rsid w:val="007750DE"/>
    <w:rsid w:val="00777ECE"/>
    <w:rsid w:val="00784CF6"/>
    <w:rsid w:val="0078511A"/>
    <w:rsid w:val="007A1CFF"/>
    <w:rsid w:val="007A461C"/>
    <w:rsid w:val="007A6E6D"/>
    <w:rsid w:val="007B739D"/>
    <w:rsid w:val="007C13E3"/>
    <w:rsid w:val="007C3F6A"/>
    <w:rsid w:val="007C4D9E"/>
    <w:rsid w:val="007D159C"/>
    <w:rsid w:val="007D38D4"/>
    <w:rsid w:val="007E0D4E"/>
    <w:rsid w:val="007F071B"/>
    <w:rsid w:val="00807358"/>
    <w:rsid w:val="008109E8"/>
    <w:rsid w:val="00817FF5"/>
    <w:rsid w:val="00827291"/>
    <w:rsid w:val="00831A14"/>
    <w:rsid w:val="00836435"/>
    <w:rsid w:val="00844AE0"/>
    <w:rsid w:val="00847A38"/>
    <w:rsid w:val="00852D42"/>
    <w:rsid w:val="008546A2"/>
    <w:rsid w:val="0085740F"/>
    <w:rsid w:val="008608F4"/>
    <w:rsid w:val="00863EFA"/>
    <w:rsid w:val="00876C8F"/>
    <w:rsid w:val="00882AB7"/>
    <w:rsid w:val="0088718E"/>
    <w:rsid w:val="0089070D"/>
    <w:rsid w:val="008952B7"/>
    <w:rsid w:val="008B78C3"/>
    <w:rsid w:val="008C70E5"/>
    <w:rsid w:val="008D2F06"/>
    <w:rsid w:val="008E6F75"/>
    <w:rsid w:val="008F02EE"/>
    <w:rsid w:val="008F08C9"/>
    <w:rsid w:val="008F1FF7"/>
    <w:rsid w:val="008F63DD"/>
    <w:rsid w:val="00910A8B"/>
    <w:rsid w:val="009132AB"/>
    <w:rsid w:val="00915408"/>
    <w:rsid w:val="009168CD"/>
    <w:rsid w:val="00923A6A"/>
    <w:rsid w:val="0093272A"/>
    <w:rsid w:val="00934543"/>
    <w:rsid w:val="00944645"/>
    <w:rsid w:val="00945BDF"/>
    <w:rsid w:val="00951AF0"/>
    <w:rsid w:val="00952877"/>
    <w:rsid w:val="009618A7"/>
    <w:rsid w:val="0096265C"/>
    <w:rsid w:val="009642A4"/>
    <w:rsid w:val="009673FC"/>
    <w:rsid w:val="00974E15"/>
    <w:rsid w:val="00990A94"/>
    <w:rsid w:val="00992623"/>
    <w:rsid w:val="009935FB"/>
    <w:rsid w:val="0099711B"/>
    <w:rsid w:val="009A476D"/>
    <w:rsid w:val="009A5AED"/>
    <w:rsid w:val="009B0CA7"/>
    <w:rsid w:val="009B324D"/>
    <w:rsid w:val="009D47F0"/>
    <w:rsid w:val="009D6B7A"/>
    <w:rsid w:val="009E1D01"/>
    <w:rsid w:val="009F532C"/>
    <w:rsid w:val="00A0199A"/>
    <w:rsid w:val="00A02B7C"/>
    <w:rsid w:val="00A060DA"/>
    <w:rsid w:val="00A0711A"/>
    <w:rsid w:val="00A1421D"/>
    <w:rsid w:val="00A17D7E"/>
    <w:rsid w:val="00A20D13"/>
    <w:rsid w:val="00A210CD"/>
    <w:rsid w:val="00A258CA"/>
    <w:rsid w:val="00A549D4"/>
    <w:rsid w:val="00A61E2A"/>
    <w:rsid w:val="00A62EFC"/>
    <w:rsid w:val="00A640EC"/>
    <w:rsid w:val="00A64692"/>
    <w:rsid w:val="00A659D0"/>
    <w:rsid w:val="00A70195"/>
    <w:rsid w:val="00A71004"/>
    <w:rsid w:val="00A71912"/>
    <w:rsid w:val="00A76078"/>
    <w:rsid w:val="00A80E79"/>
    <w:rsid w:val="00A82487"/>
    <w:rsid w:val="00A85720"/>
    <w:rsid w:val="00A93F08"/>
    <w:rsid w:val="00AA1F52"/>
    <w:rsid w:val="00AA5673"/>
    <w:rsid w:val="00AB68AE"/>
    <w:rsid w:val="00AB7DAD"/>
    <w:rsid w:val="00AC1F0B"/>
    <w:rsid w:val="00AC459C"/>
    <w:rsid w:val="00AC67F5"/>
    <w:rsid w:val="00AD0446"/>
    <w:rsid w:val="00AD0DB5"/>
    <w:rsid w:val="00AD1050"/>
    <w:rsid w:val="00AD2CC7"/>
    <w:rsid w:val="00AD381A"/>
    <w:rsid w:val="00AE0BD7"/>
    <w:rsid w:val="00AF0BA2"/>
    <w:rsid w:val="00AF2351"/>
    <w:rsid w:val="00AF4D02"/>
    <w:rsid w:val="00AF54DA"/>
    <w:rsid w:val="00B00FCC"/>
    <w:rsid w:val="00B055D0"/>
    <w:rsid w:val="00B062F5"/>
    <w:rsid w:val="00B07A56"/>
    <w:rsid w:val="00B1074A"/>
    <w:rsid w:val="00B126DA"/>
    <w:rsid w:val="00B12F7A"/>
    <w:rsid w:val="00B13666"/>
    <w:rsid w:val="00B139A7"/>
    <w:rsid w:val="00B2425D"/>
    <w:rsid w:val="00B251E7"/>
    <w:rsid w:val="00B31F87"/>
    <w:rsid w:val="00B354E2"/>
    <w:rsid w:val="00B40D9C"/>
    <w:rsid w:val="00B429CE"/>
    <w:rsid w:val="00B46B72"/>
    <w:rsid w:val="00B605E5"/>
    <w:rsid w:val="00B631A6"/>
    <w:rsid w:val="00B75C1E"/>
    <w:rsid w:val="00B76477"/>
    <w:rsid w:val="00B84D22"/>
    <w:rsid w:val="00B84D39"/>
    <w:rsid w:val="00B91E35"/>
    <w:rsid w:val="00B96098"/>
    <w:rsid w:val="00BA1CE9"/>
    <w:rsid w:val="00BA2565"/>
    <w:rsid w:val="00BA7BD3"/>
    <w:rsid w:val="00BC3F72"/>
    <w:rsid w:val="00BD65F1"/>
    <w:rsid w:val="00BD671E"/>
    <w:rsid w:val="00BE2709"/>
    <w:rsid w:val="00BE333C"/>
    <w:rsid w:val="00BF2569"/>
    <w:rsid w:val="00C13269"/>
    <w:rsid w:val="00C21856"/>
    <w:rsid w:val="00C2527C"/>
    <w:rsid w:val="00C37C2F"/>
    <w:rsid w:val="00C43C57"/>
    <w:rsid w:val="00C63B14"/>
    <w:rsid w:val="00C71229"/>
    <w:rsid w:val="00C75338"/>
    <w:rsid w:val="00C85B37"/>
    <w:rsid w:val="00C861DA"/>
    <w:rsid w:val="00C8708E"/>
    <w:rsid w:val="00C92537"/>
    <w:rsid w:val="00C94181"/>
    <w:rsid w:val="00C96285"/>
    <w:rsid w:val="00CA128F"/>
    <w:rsid w:val="00CA4F6D"/>
    <w:rsid w:val="00CA738D"/>
    <w:rsid w:val="00CB0F88"/>
    <w:rsid w:val="00CB61A2"/>
    <w:rsid w:val="00CB6BA6"/>
    <w:rsid w:val="00CB7361"/>
    <w:rsid w:val="00CB7DA1"/>
    <w:rsid w:val="00CD0001"/>
    <w:rsid w:val="00CD336F"/>
    <w:rsid w:val="00CD4246"/>
    <w:rsid w:val="00CD57F5"/>
    <w:rsid w:val="00CD5882"/>
    <w:rsid w:val="00CD6F08"/>
    <w:rsid w:val="00CE042C"/>
    <w:rsid w:val="00CE0CA1"/>
    <w:rsid w:val="00CE0CAF"/>
    <w:rsid w:val="00CE38DF"/>
    <w:rsid w:val="00CF062A"/>
    <w:rsid w:val="00CF1962"/>
    <w:rsid w:val="00CF1F41"/>
    <w:rsid w:val="00CF2FB2"/>
    <w:rsid w:val="00D119BC"/>
    <w:rsid w:val="00D12B49"/>
    <w:rsid w:val="00D16AE3"/>
    <w:rsid w:val="00D2389F"/>
    <w:rsid w:val="00D35BD4"/>
    <w:rsid w:val="00D42043"/>
    <w:rsid w:val="00D4502D"/>
    <w:rsid w:val="00D605B3"/>
    <w:rsid w:val="00D660FA"/>
    <w:rsid w:val="00D70481"/>
    <w:rsid w:val="00D73138"/>
    <w:rsid w:val="00D77851"/>
    <w:rsid w:val="00D77C0A"/>
    <w:rsid w:val="00D80B9C"/>
    <w:rsid w:val="00D8491A"/>
    <w:rsid w:val="00D94F03"/>
    <w:rsid w:val="00D97E47"/>
    <w:rsid w:val="00DA6F84"/>
    <w:rsid w:val="00DB279B"/>
    <w:rsid w:val="00DB5487"/>
    <w:rsid w:val="00DC0D03"/>
    <w:rsid w:val="00DC2429"/>
    <w:rsid w:val="00DD34CE"/>
    <w:rsid w:val="00DE12B8"/>
    <w:rsid w:val="00DE51C0"/>
    <w:rsid w:val="00DF031E"/>
    <w:rsid w:val="00DF05C3"/>
    <w:rsid w:val="00DF7313"/>
    <w:rsid w:val="00E017EB"/>
    <w:rsid w:val="00E1322D"/>
    <w:rsid w:val="00E1714A"/>
    <w:rsid w:val="00E21253"/>
    <w:rsid w:val="00E32F02"/>
    <w:rsid w:val="00E37D0A"/>
    <w:rsid w:val="00E41CF8"/>
    <w:rsid w:val="00E42737"/>
    <w:rsid w:val="00E50DE8"/>
    <w:rsid w:val="00E574AD"/>
    <w:rsid w:val="00E653DA"/>
    <w:rsid w:val="00E70CF6"/>
    <w:rsid w:val="00E71166"/>
    <w:rsid w:val="00E73A7B"/>
    <w:rsid w:val="00E802D0"/>
    <w:rsid w:val="00E80E3B"/>
    <w:rsid w:val="00E948DB"/>
    <w:rsid w:val="00EA089E"/>
    <w:rsid w:val="00EB03C1"/>
    <w:rsid w:val="00EB08E6"/>
    <w:rsid w:val="00EC6362"/>
    <w:rsid w:val="00EE7734"/>
    <w:rsid w:val="00F03EBC"/>
    <w:rsid w:val="00F14209"/>
    <w:rsid w:val="00F14D43"/>
    <w:rsid w:val="00F205F7"/>
    <w:rsid w:val="00F24E22"/>
    <w:rsid w:val="00F32B94"/>
    <w:rsid w:val="00F33A7E"/>
    <w:rsid w:val="00F360F9"/>
    <w:rsid w:val="00F3709B"/>
    <w:rsid w:val="00F5010A"/>
    <w:rsid w:val="00F54EA5"/>
    <w:rsid w:val="00F65FCC"/>
    <w:rsid w:val="00F85405"/>
    <w:rsid w:val="00F85C99"/>
    <w:rsid w:val="00F903E0"/>
    <w:rsid w:val="00F90ABE"/>
    <w:rsid w:val="00FB1D75"/>
    <w:rsid w:val="00FC3DC5"/>
    <w:rsid w:val="00FC4C2E"/>
    <w:rsid w:val="00FD04D7"/>
    <w:rsid w:val="00FD0618"/>
    <w:rsid w:val="00FE2E49"/>
    <w:rsid w:val="00FE647C"/>
    <w:rsid w:val="00FF7F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 w:id="1360593019">
      <w:bodyDiv w:val="1"/>
      <w:marLeft w:val="0"/>
      <w:marRight w:val="0"/>
      <w:marTop w:val="0"/>
      <w:marBottom w:val="0"/>
      <w:divBdr>
        <w:top w:val="none" w:sz="0" w:space="0" w:color="auto"/>
        <w:left w:val="none" w:sz="0" w:space="0" w:color="auto"/>
        <w:bottom w:val="none" w:sz="0" w:space="0" w:color="auto"/>
        <w:right w:val="none" w:sz="0" w:space="0" w:color="auto"/>
      </w:divBdr>
    </w:div>
    <w:div w:id="1460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mailto:atelier@projektstudio.cz"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Macece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rel.Navratil@dpo.cz"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E0DC20-46C0-42A1-9582-30FCF678939D}">
  <ds:schemaRefs>
    <ds:schemaRef ds:uri="http://schemas.openxmlformats.org/officeDocument/2006/bibliography"/>
  </ds:schemaRefs>
</ds:datastoreItem>
</file>

<file path=customXml/itemProps2.xml><?xml version="1.0" encoding="utf-8"?>
<ds:datastoreItem xmlns:ds="http://schemas.openxmlformats.org/officeDocument/2006/customXml" ds:itemID="{6CA01804-C1C6-4DB9-8213-D0F9017348D5}"/>
</file>

<file path=customXml/itemProps3.xml><?xml version="1.0" encoding="utf-8"?>
<ds:datastoreItem xmlns:ds="http://schemas.openxmlformats.org/officeDocument/2006/customXml" ds:itemID="{677862C6-2CB1-47CA-A14C-1682A8A407A4}"/>
</file>

<file path=customXml/itemProps4.xml><?xml version="1.0" encoding="utf-8"?>
<ds:datastoreItem xmlns:ds="http://schemas.openxmlformats.org/officeDocument/2006/customXml" ds:itemID="{0AF153A4-7ACC-4E55-AFCF-E7132E0EFF60}"/>
</file>

<file path=docProps/app.xml><?xml version="1.0" encoding="utf-8"?>
<Properties xmlns="http://schemas.openxmlformats.org/officeDocument/2006/extended-properties" xmlns:vt="http://schemas.openxmlformats.org/officeDocument/2006/docPropsVTypes">
  <Template>Normal.dotm</Template>
  <TotalTime>655</TotalTime>
  <Pages>8</Pages>
  <Words>4143</Words>
  <Characters>24446</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Hýža David, Ing.</cp:lastModifiedBy>
  <cp:revision>122</cp:revision>
  <cp:lastPrinted>2021-05-24T06:14:00Z</cp:lastPrinted>
  <dcterms:created xsi:type="dcterms:W3CDTF">2024-03-06T09:17:00Z</dcterms:created>
  <dcterms:modified xsi:type="dcterms:W3CDTF">2026-01-27T13:28:00Z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ies>
</file>